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0" w:rsidRDefault="00B00FB0" w:rsidP="00B00FB0">
      <w:pPr>
        <w:jc w:val="center"/>
        <w:rPr>
          <w:b/>
        </w:rPr>
      </w:pPr>
      <w:r>
        <w:rPr>
          <w:b/>
        </w:rPr>
        <w:t xml:space="preserve">Vendimi i PSSP-së për ankesat e </w:t>
      </w:r>
      <w:proofErr w:type="spellStart"/>
      <w:r>
        <w:rPr>
          <w:b/>
        </w:rPr>
        <w:t>Dushan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 w:rsidR="00A70D93">
        <w:rPr>
          <w:b/>
        </w:rPr>
        <w:t>-</w:t>
      </w:r>
      <w:proofErr w:type="spellStart"/>
      <w:r w:rsidR="00A70D93">
        <w:rPr>
          <w:b/>
        </w:rPr>
        <w:t>Kokoviç</w:t>
      </w:r>
      <w:proofErr w:type="spellEnd"/>
      <w:r>
        <w:rPr>
          <w:b/>
        </w:rPr>
        <w:t xml:space="preserve"> dhe </w:t>
      </w:r>
      <w:proofErr w:type="spellStart"/>
      <w:r>
        <w:rPr>
          <w:b/>
        </w:rPr>
        <w:t>Verica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>
        <w:rPr>
          <w:b/>
        </w:rPr>
        <w:t xml:space="preserve"> (nr. 248/09, 250/09 dhe 251/09)</w:t>
      </w:r>
    </w:p>
    <w:p w:rsidR="00B00FB0" w:rsidRDefault="00B00FB0" w:rsidP="00B00FB0">
      <w:pPr>
        <w:jc w:val="both"/>
      </w:pPr>
    </w:p>
    <w:p w:rsidR="00B00FB0" w:rsidRDefault="00B00FB0" w:rsidP="00B00FB0">
      <w:pPr>
        <w:jc w:val="both"/>
      </w:pPr>
      <w:r>
        <w:t>Përfaqësuesi Special i Sekretarit të Përgjithshëm, pas shqyrtimit të mendimit dhe rekomandimeve të Panelit të tij Këshillëdhënës për të Drejtat e Njeriut për ankes</w:t>
      </w:r>
      <w:r w:rsidR="00A70D93">
        <w:t xml:space="preserve">at e </w:t>
      </w:r>
      <w:proofErr w:type="spellStart"/>
      <w:r w:rsidR="00A70D93">
        <w:t>Dushan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 xml:space="preserve">, </w:t>
      </w:r>
      <w:proofErr w:type="spellStart"/>
      <w:r w:rsidR="00A70D93">
        <w:t>Jelena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>-</w:t>
      </w:r>
      <w:proofErr w:type="spellStart"/>
      <w:r w:rsidR="00A70D93">
        <w:t>Kokoviç</w:t>
      </w:r>
      <w:proofErr w:type="spellEnd"/>
      <w:r w:rsidR="00A70D93">
        <w:t xml:space="preserve"> dhe </w:t>
      </w:r>
      <w:proofErr w:type="spellStart"/>
      <w:r w:rsidR="00A70D93">
        <w:t>Verica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 xml:space="preserve"> </w:t>
      </w:r>
      <w:r>
        <w:t>(ankesa</w:t>
      </w:r>
      <w:r w:rsidR="00A70D93">
        <w:t xml:space="preserve">t me </w:t>
      </w:r>
      <w:r>
        <w:t xml:space="preserve">nr. </w:t>
      </w:r>
      <w:r w:rsidR="00A70D93">
        <w:t>248</w:t>
      </w:r>
      <w:r>
        <w:t>/09</w:t>
      </w:r>
      <w:r w:rsidR="00A70D93">
        <w:t>, 250/09 dhe 251/09</w:t>
      </w:r>
      <w:r>
        <w:t xml:space="preserve">), më </w:t>
      </w:r>
      <w:r w:rsidR="00A70D93">
        <w:t xml:space="preserve">18 qershor </w:t>
      </w:r>
      <w:r>
        <w:t xml:space="preserve">2013 e informoi Panelin e tij Këshillëdhënës si vijon: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Që në fillim PSSP-ja dëshiron të shprehë falënderimet e tij për punën e Panelit dhe për rekomandimet që i</w:t>
      </w:r>
      <w:r w:rsidR="00A70D93">
        <w:t>a ka bërë PSSP-së lidhur me këto ankesa</w:t>
      </w:r>
      <w:r>
        <w:t xml:space="preserve">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Sa i përket rekomandimit të parë, UNMIK-u, ashtu siç është rekomanduar nga Paneli, do të vazhdojë të nxisë EULEX-in dhe autoritetet tjera kompetente që të vazhdojnë me marrjen e të gjitha hapave të mundshëm, për të siguruar që hetimi penal për zhdukjen dhe vrasjen e pjesëtarit të familjes së ankues</w:t>
      </w:r>
      <w:r w:rsidR="00A70D93">
        <w:t xml:space="preserve">ve </w:t>
      </w:r>
      <w:r>
        <w:t xml:space="preserve">të vazhdojë dhe autorët e veprës të sillen para drejtësisë. 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Lidhur me rekomandimin e dytë të Panelit, </w:t>
      </w:r>
      <w:r w:rsidR="00C02739">
        <w:t xml:space="preserve">PSSP-ja </w:t>
      </w:r>
      <w:r>
        <w:t>shpreh keqardhje se nuk është zbatuar hetim efektiv për zhdukjen dhe vrasjen e pjesëtarit të familjes së ankues</w:t>
      </w:r>
      <w:r w:rsidR="00C02739">
        <w:t>ve që shkaktoi shqetësim dhe vuajtje mentale</w:t>
      </w:r>
      <w:r>
        <w:t xml:space="preserve">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Paneli po ashtu i ka rekomanduar PSSP-së të ndërmarrë hapat e duhur për pagimin e kompensimit adekuat ankues</w:t>
      </w:r>
      <w:r w:rsidR="00C02739">
        <w:t xml:space="preserve">ve </w:t>
      </w:r>
      <w:r>
        <w:t xml:space="preserve">për dëmin moral, dhe të ndërmarrë hapa në drejtim të realizimit të një programi reparacioni të plotë dhe  gjithëpërfshirës. Në këtë aspekt, PSSP-ja dëshiron të kujtojë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PSSP-ja është i gatshëm të diskutojë me autoritetet përkatëse për mundësinë e krijimit të një mekanizmi për t’u marrë me çështjet e tilla në rrethanat e duhura.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Së fundi, lidhur me rekomandimin e pestë që ka të bëjë me garancitë për mospërsëritje, PSSP-ja dëshiron të theksojë se UNMIK-u nuk kryen më funksione policore, duke përfshirë edhe hetimet policore. Në këtë aspekt, ai dëshiron të kujtojë 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</w:t>
      </w:r>
      <w:r>
        <w:lastRenderedPageBreak/>
        <w:t xml:space="preserve">Kombeve të Bashkuara ku mund të bëjë ndryshime. Në këtë aspekt, do të vazhdojë përpjekjet në përmbushjen e misionit të tij themelor që është mbrojtja e njerëzve nga dëmtimet. </w:t>
      </w:r>
    </w:p>
    <w:p w:rsidR="00B00FB0" w:rsidRDefault="00B00FB0" w:rsidP="00B00FB0">
      <w:pPr>
        <w:pStyle w:val="ListParagraph"/>
        <w:ind w:left="840"/>
        <w:jc w:val="both"/>
        <w:rPr>
          <w:i/>
        </w:rPr>
      </w:pPr>
    </w:p>
    <w:p w:rsidR="00B00FB0" w:rsidRDefault="00B00FB0" w:rsidP="00B00FB0">
      <w:pPr>
        <w:pStyle w:val="ListParagraph"/>
        <w:ind w:left="840"/>
        <w:jc w:val="both"/>
      </w:pPr>
      <w:r>
        <w:rPr>
          <w:i/>
        </w:rPr>
        <w:t>/Nënshkrimi</w:t>
      </w:r>
      <w:r>
        <w:t>/</w:t>
      </w:r>
    </w:p>
    <w:p w:rsidR="00B00FB0" w:rsidRDefault="00B00FB0" w:rsidP="00B00FB0">
      <w:pPr>
        <w:ind w:firstLine="720"/>
        <w:jc w:val="both"/>
      </w:pPr>
      <w:r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B00FB0" w:rsidRDefault="00B00FB0" w:rsidP="00B00FB0">
      <w:pPr>
        <w:jc w:val="both"/>
      </w:pPr>
      <w:r>
        <w:t xml:space="preserve">Përfaqësues Special i Sekretarit të Përgjithshëm </w:t>
      </w:r>
    </w:p>
    <w:p w:rsidR="00B00FB0" w:rsidRDefault="00B00FB0" w:rsidP="00B00FB0">
      <w:pPr>
        <w:jc w:val="both"/>
      </w:pPr>
    </w:p>
    <w:p w:rsidR="00B00FB0" w:rsidRDefault="00B00FB0" w:rsidP="00B00FB0">
      <w:pPr>
        <w:jc w:val="both"/>
      </w:pPr>
      <w:r>
        <w:t xml:space="preserve">       </w:t>
      </w:r>
    </w:p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0FB0"/>
    <w:rsid w:val="00026538"/>
    <w:rsid w:val="00083ED3"/>
    <w:rsid w:val="002D23E4"/>
    <w:rsid w:val="003066E9"/>
    <w:rsid w:val="0033077C"/>
    <w:rsid w:val="007543CA"/>
    <w:rsid w:val="00793238"/>
    <w:rsid w:val="007F65EC"/>
    <w:rsid w:val="00861726"/>
    <w:rsid w:val="008C77A8"/>
    <w:rsid w:val="008F7044"/>
    <w:rsid w:val="00A70D93"/>
    <w:rsid w:val="00B00FB0"/>
    <w:rsid w:val="00B5455A"/>
    <w:rsid w:val="00C02739"/>
    <w:rsid w:val="00E26B6E"/>
    <w:rsid w:val="00E42542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B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2013-06-17T22:00:00+00:00</Date_x0020_of_x0020_Adoption>
    <Case_x0020_Number xmlns="16f2acb5-7363-4076-9084-069fc3bb4325">251/09</Case_x0020_Number>
    <Type_x0020_of_x0020_Document xmlns="16f2acb5-7363-4076-9084-069fc3bb4325">Vendimi i PSSP-së</Type_x0020_of_x0020_Document>
    <Case_x0020_Status xmlns="16f2acb5-7363-4076-9084-069fc3bb4325">.</Case_x0020_Status>
    <Year xmlns="16f2acb5-7363-4076-9084-069fc3bb4325">2009</Year>
    <_dlc_DocId xmlns="b9fab99d-1571-47f6-8995-3a195ef041f8">M5JDUUKXSQ5W-56-706</_dlc_DocId>
    <_dlc_DocIdUrl xmlns="b9fab99d-1571-47f6-8995-3a195ef041f8">
      <Url>http://prod.unmikonline.org/hrap/Alb/_layouts/DocIdRedir.aspx?ID=M5JDUUKXSQ5W-56-706</Url>
      <Description>M5JDUUKXSQ5W-56-706</Description>
    </_dlc_DocIdUrl>
    <Reference xmlns="16f2acb5-7363-4076-9084-069fc3bb4325">TOMANOVIÇ Verica </Reference>
  </documentManagement>
</p:properties>
</file>

<file path=customXml/itemProps1.xml><?xml version="1.0" encoding="utf-8"?>
<ds:datastoreItem xmlns:ds="http://schemas.openxmlformats.org/officeDocument/2006/customXml" ds:itemID="{CDCB68C8-3D83-4DD5-9008-1B558F2C0C5C}"/>
</file>

<file path=customXml/itemProps2.xml><?xml version="1.0" encoding="utf-8"?>
<ds:datastoreItem xmlns:ds="http://schemas.openxmlformats.org/officeDocument/2006/customXml" ds:itemID="{14328361-B020-4139-86A1-6BF3359F9FCF}"/>
</file>

<file path=customXml/itemProps3.xml><?xml version="1.0" encoding="utf-8"?>
<ds:datastoreItem xmlns:ds="http://schemas.openxmlformats.org/officeDocument/2006/customXml" ds:itemID="{88707573-B176-4642-8E88-800AD1AC75C1}"/>
</file>

<file path=customXml/itemProps4.xml><?xml version="1.0" encoding="utf-8"?>
<ds:datastoreItem xmlns:ds="http://schemas.openxmlformats.org/officeDocument/2006/customXml" ds:itemID="{5060EB8E-8403-4AA5-9821-CE2DC9CFD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2013-10-04T11:24:00Z</dcterms:created>
  <dcterms:modified xsi:type="dcterms:W3CDTF">2013-10-04T11:24:00Z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c9cb6783-7507-43a1-a44d-7a39aacb5b19</vt:lpwstr>
  </property>
  <property fmtid="{D5CDD505-2E9C-101B-9397-08002B2CF9AE}" pid="3" name="ContentTypeId">
    <vt:lpwstr>0x0101000CB5B62A858C5748A4DBB3A78146AB72</vt:lpwstr>
  </property>
</Properties>
</file>